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AC784" w14:textId="6CA933F1" w:rsidR="005B0FCA" w:rsidRDefault="00114F2A" w:rsidP="00114F2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Results of Parent eaware survey</w:t>
      </w:r>
    </w:p>
    <w:p w14:paraId="349670DE" w14:textId="14A0A4B3" w:rsidR="00114F2A" w:rsidRDefault="00114F2A" w:rsidP="00114F2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FE8048" wp14:editId="3BFA0B2B">
            <wp:simplePos x="0" y="0"/>
            <wp:positionH relativeFrom="column">
              <wp:posOffset>895350</wp:posOffset>
            </wp:positionH>
            <wp:positionV relativeFrom="paragraph">
              <wp:posOffset>13970</wp:posOffset>
            </wp:positionV>
            <wp:extent cx="4248150" cy="2076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DA125" w14:textId="14336C93" w:rsidR="00114F2A" w:rsidRDefault="00114F2A" w:rsidP="00114F2A">
      <w:pPr>
        <w:jc w:val="center"/>
        <w:rPr>
          <w:rFonts w:ascii="Arial" w:hAnsi="Arial" w:cs="Arial"/>
          <w:sz w:val="24"/>
          <w:szCs w:val="24"/>
        </w:rPr>
      </w:pPr>
    </w:p>
    <w:p w14:paraId="7C1B239B" w14:textId="796D3D18" w:rsidR="00114F2A" w:rsidRDefault="00114F2A" w:rsidP="00114F2A">
      <w:pPr>
        <w:jc w:val="center"/>
        <w:rPr>
          <w:rFonts w:ascii="Arial" w:hAnsi="Arial" w:cs="Arial"/>
          <w:sz w:val="24"/>
          <w:szCs w:val="24"/>
        </w:rPr>
      </w:pPr>
    </w:p>
    <w:p w14:paraId="0199AA3E" w14:textId="77777777" w:rsidR="00114F2A" w:rsidRDefault="00114F2A" w:rsidP="00114F2A">
      <w:pPr>
        <w:jc w:val="center"/>
        <w:rPr>
          <w:rFonts w:ascii="Arial" w:hAnsi="Arial" w:cs="Arial"/>
          <w:sz w:val="24"/>
          <w:szCs w:val="24"/>
        </w:rPr>
      </w:pPr>
    </w:p>
    <w:p w14:paraId="3D34B0B6" w14:textId="77777777" w:rsidR="00114F2A" w:rsidRDefault="00114F2A" w:rsidP="00114F2A">
      <w:pPr>
        <w:jc w:val="center"/>
        <w:rPr>
          <w:rFonts w:ascii="Arial" w:hAnsi="Arial" w:cs="Arial"/>
          <w:sz w:val="24"/>
          <w:szCs w:val="24"/>
        </w:rPr>
      </w:pPr>
    </w:p>
    <w:p w14:paraId="32147705" w14:textId="77777777" w:rsidR="00114F2A" w:rsidRDefault="00114F2A" w:rsidP="00114F2A">
      <w:pPr>
        <w:jc w:val="center"/>
        <w:rPr>
          <w:rFonts w:ascii="Arial" w:hAnsi="Arial" w:cs="Arial"/>
          <w:sz w:val="24"/>
          <w:szCs w:val="24"/>
        </w:rPr>
      </w:pPr>
    </w:p>
    <w:p w14:paraId="2B6B3AB0" w14:textId="77777777" w:rsidR="00114F2A" w:rsidRDefault="00114F2A" w:rsidP="00114F2A">
      <w:pPr>
        <w:jc w:val="center"/>
        <w:rPr>
          <w:rFonts w:ascii="Arial" w:hAnsi="Arial" w:cs="Arial"/>
          <w:sz w:val="24"/>
          <w:szCs w:val="24"/>
        </w:rPr>
      </w:pPr>
    </w:p>
    <w:p w14:paraId="4E060F74" w14:textId="77777777" w:rsidR="00114F2A" w:rsidRDefault="00114F2A" w:rsidP="00114F2A">
      <w:pPr>
        <w:jc w:val="center"/>
        <w:rPr>
          <w:rFonts w:ascii="Arial" w:hAnsi="Arial" w:cs="Arial"/>
          <w:sz w:val="24"/>
          <w:szCs w:val="24"/>
        </w:rPr>
      </w:pPr>
    </w:p>
    <w:p w14:paraId="77225573" w14:textId="496FB3C2" w:rsidR="00114F2A" w:rsidRDefault="00114F2A" w:rsidP="00114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of a potential 270 surveys, 100 were completed. This represents 37% of the school’s parents from Year 1 – Year 6.</w:t>
      </w:r>
    </w:p>
    <w:p w14:paraId="5D4FF629" w14:textId="77777777" w:rsidR="005F5E52" w:rsidRDefault="005F5E52" w:rsidP="00114F2A">
      <w:pPr>
        <w:rPr>
          <w:rFonts w:ascii="Arial" w:hAnsi="Arial" w:cs="Arial"/>
          <w:sz w:val="24"/>
          <w:szCs w:val="24"/>
        </w:rPr>
      </w:pPr>
    </w:p>
    <w:p w14:paraId="44E7E9ED" w14:textId="12DE6D1E" w:rsidR="005F5E52" w:rsidRDefault="00114F2A" w:rsidP="00114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 of this 100, 77% of parents demonstrated a poor understanding of the online risks their children may encounter.</w:t>
      </w:r>
      <w:r w:rsidR="005F5E52">
        <w:rPr>
          <w:rFonts w:ascii="Arial" w:hAnsi="Arial" w:cs="Arial"/>
          <w:sz w:val="24"/>
          <w:szCs w:val="24"/>
        </w:rPr>
        <w:t xml:space="preserve"> </w:t>
      </w:r>
    </w:p>
    <w:p w14:paraId="7A0CDA6E" w14:textId="2C78CF8E" w:rsidR="005F5E52" w:rsidRDefault="005F5E52" w:rsidP="00114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9% of parents demonstrated a level of vulnerability. They have some understanding of the dangers which can be found online but overall require further understanding of the online risks posed to their children.</w:t>
      </w:r>
    </w:p>
    <w:p w14:paraId="58D23E0E" w14:textId="1F2CBC8C" w:rsidR="005F5E52" w:rsidRDefault="005F5E52" w:rsidP="00114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14% of parents demonstrated competency and have a good knowledge of the online challenges their children may face. However, these challenges and risks are constantly evolving.</w:t>
      </w:r>
    </w:p>
    <w:p w14:paraId="4A476ED0" w14:textId="7594BA53" w:rsidR="005F5E52" w:rsidRDefault="005F5E52" w:rsidP="00114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considered in more depth the answers provided by the parents, </w:t>
      </w:r>
      <w:r w:rsidR="00C45852">
        <w:rPr>
          <w:rFonts w:ascii="Arial" w:hAnsi="Arial" w:cs="Arial"/>
          <w:sz w:val="24"/>
          <w:szCs w:val="24"/>
        </w:rPr>
        <w:t xml:space="preserve">showed that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25% of parents allow their children to be online without an adult present in the room, 7% of adults allow children to speak to people they do not know. 11% allow children to use technology before bed. 11% believe their child does not think technology can be dangerous/put them at risk.</w:t>
      </w:r>
    </w:p>
    <w:p w14:paraId="2E38BB4D" w14:textId="77777777" w:rsidR="00064E92" w:rsidRDefault="00064E92" w:rsidP="00114F2A">
      <w:pPr>
        <w:rPr>
          <w:rFonts w:ascii="Arial" w:hAnsi="Arial" w:cs="Arial"/>
          <w:sz w:val="24"/>
          <w:szCs w:val="24"/>
        </w:rPr>
      </w:pPr>
    </w:p>
    <w:p w14:paraId="217C1844" w14:textId="359D0784" w:rsidR="001621A7" w:rsidRDefault="00064E92" w:rsidP="00114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B2A40">
        <w:rPr>
          <w:rFonts w:ascii="Arial" w:hAnsi="Arial" w:cs="Arial"/>
          <w:sz w:val="24"/>
          <w:szCs w:val="24"/>
        </w:rPr>
        <w:t>OFSTED framework requires schools t</w:t>
      </w:r>
      <w:r w:rsidR="005E0975">
        <w:rPr>
          <w:rFonts w:ascii="Arial" w:hAnsi="Arial" w:cs="Arial"/>
          <w:sz w:val="24"/>
          <w:szCs w:val="24"/>
        </w:rPr>
        <w:t xml:space="preserve">o “work closely with </w:t>
      </w:r>
      <w:r w:rsidR="002555F1">
        <w:rPr>
          <w:rFonts w:ascii="Arial" w:hAnsi="Arial" w:cs="Arial"/>
          <w:sz w:val="24"/>
          <w:szCs w:val="24"/>
        </w:rPr>
        <w:t>all families to help them ensure</w:t>
      </w:r>
      <w:r w:rsidR="000A6839">
        <w:rPr>
          <w:rFonts w:ascii="Arial" w:hAnsi="Arial" w:cs="Arial"/>
          <w:sz w:val="24"/>
          <w:szCs w:val="24"/>
        </w:rPr>
        <w:t xml:space="preserve"> that their children use new technologies</w:t>
      </w:r>
      <w:r w:rsidR="00D75D17">
        <w:rPr>
          <w:rFonts w:ascii="Arial" w:hAnsi="Arial" w:cs="Arial"/>
          <w:sz w:val="24"/>
          <w:szCs w:val="24"/>
        </w:rPr>
        <w:t xml:space="preserve"> safely and responsibly both at home and at school.”</w:t>
      </w:r>
    </w:p>
    <w:p w14:paraId="1FFF82DA" w14:textId="0A9A0A51" w:rsidR="005F5E52" w:rsidRPr="005F5E52" w:rsidRDefault="005F5E52" w:rsidP="00114F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an ever changing society and a necessity for an online presence in our children’s future, it is imperative that the parents and school work together to ensure our children are well educated in e-safety and in understanding their digital footprint. </w:t>
      </w:r>
      <w:r w:rsidR="004E1A2A">
        <w:rPr>
          <w:rFonts w:ascii="Arial" w:hAnsi="Arial" w:cs="Arial"/>
          <w:sz w:val="24"/>
          <w:szCs w:val="24"/>
        </w:rPr>
        <w:t>As technology advances, children will inevitably become more informed on new technology than parents so there is a real need to be as informed as possible.</w:t>
      </w:r>
    </w:p>
    <w:sectPr w:rsidR="005F5E52" w:rsidRPr="005F5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2A"/>
    <w:rsid w:val="00064E92"/>
    <w:rsid w:val="000A6839"/>
    <w:rsid w:val="00114F2A"/>
    <w:rsid w:val="001621A7"/>
    <w:rsid w:val="002555F1"/>
    <w:rsid w:val="004E1A2A"/>
    <w:rsid w:val="005B0FCA"/>
    <w:rsid w:val="005E0975"/>
    <w:rsid w:val="005F5E52"/>
    <w:rsid w:val="00BB2A40"/>
    <w:rsid w:val="00C45852"/>
    <w:rsid w:val="00D7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99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Dundas</dc:creator>
  <cp:keywords/>
  <dc:description/>
  <cp:lastModifiedBy>Nathan Browning</cp:lastModifiedBy>
  <cp:revision>9</cp:revision>
  <dcterms:created xsi:type="dcterms:W3CDTF">2021-12-02T18:24:00Z</dcterms:created>
  <dcterms:modified xsi:type="dcterms:W3CDTF">2022-01-07T13:56:00Z</dcterms:modified>
</cp:coreProperties>
</file>